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9F791B" w:rsidRPr="00751A70" w:rsidRDefault="009F791B" w:rsidP="009F791B">
            <w:pPr>
              <w:autoSpaceDE w:val="0"/>
              <w:autoSpaceDN w:val="0"/>
              <w:adjustRightInd w:val="0"/>
              <w:spacing w:line="240" w:lineRule="atLeast"/>
              <w:ind w:firstLine="282"/>
              <w:jc w:val="both"/>
              <w:rPr>
                <w:szCs w:val="24"/>
              </w:rPr>
            </w:pPr>
            <w:r w:rsidRPr="00751A70">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D90815">
              <w:rPr>
                <w:rFonts w:eastAsia="Calibri" w:cs="Times New Roman"/>
                <w:szCs w:val="24"/>
                <w:lang w:eastAsia="ru-RU"/>
              </w:rPr>
              <w:t>90</w:t>
            </w:r>
            <w:r w:rsidRPr="009F791B">
              <w:rPr>
                <w:rFonts w:eastAsia="Calibri" w:cs="Times New Roman"/>
                <w:szCs w:val="24"/>
                <w:lang w:eastAsia="ru-RU"/>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9.8. 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F791B" w:rsidRPr="009B2666" w:rsidRDefault="009F791B" w:rsidP="009F791B">
            <w:pPr>
              <w:ind w:firstLine="180"/>
              <w:jc w:val="both"/>
              <w:rPr>
                <w:szCs w:val="24"/>
              </w:rPr>
            </w:pPr>
            <w:r w:rsidRPr="009B2666">
              <w:rPr>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F791B" w:rsidRPr="009B2666" w:rsidRDefault="009F791B" w:rsidP="009F791B">
            <w:pPr>
              <w:ind w:firstLine="180"/>
              <w:jc w:val="both"/>
              <w:rPr>
                <w:szCs w:val="24"/>
              </w:rPr>
            </w:pPr>
            <w:r w:rsidRPr="009B2666">
              <w:rPr>
                <w:szCs w:val="24"/>
              </w:rPr>
              <w:t>9.10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Pr="009B2666" w:rsidRDefault="009F791B" w:rsidP="009F791B">
            <w:pPr>
              <w:ind w:firstLine="180"/>
              <w:jc w:val="both"/>
              <w:rPr>
                <w:szCs w:val="24"/>
              </w:rPr>
            </w:pPr>
            <w:r w:rsidRPr="009B2666">
              <w:rPr>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предоставления конечному получателю протоколов контроля эксплуатационных параметров,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9F791B" w:rsidRPr="000D6011" w:rsidRDefault="009F791B" w:rsidP="009F791B">
            <w:pPr>
              <w:widowControl w:val="0"/>
              <w:ind w:firstLine="180"/>
              <w:jc w:val="both"/>
              <w:rPr>
                <w:szCs w:val="24"/>
              </w:rPr>
            </w:pPr>
            <w:r w:rsidRPr="000D6011">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9F791B" w:rsidRDefault="009F791B" w:rsidP="009F791B">
            <w:pPr>
              <w:widowControl w:val="0"/>
              <w:jc w:val="both"/>
              <w:rPr>
                <w:szCs w:val="24"/>
              </w:rPr>
            </w:pPr>
            <w:r w:rsidRPr="000D6011">
              <w:rPr>
                <w:szCs w:val="24"/>
              </w:rPr>
              <w:t xml:space="preserve">   11.1.10. за несвоевременное исполнение обязательств и предоставление документов, согласно п.9.10 контракта, пеню в размере 0,1% стоимости товара (рентгеновского оборудования) за каждый день просрочки; </w:t>
            </w:r>
          </w:p>
          <w:p w:rsidR="007B60E0" w:rsidRPr="007B60E0" w:rsidRDefault="007B60E0" w:rsidP="007B60E0">
            <w:pPr>
              <w:widowControl w:val="0"/>
              <w:jc w:val="both"/>
              <w:rPr>
                <w:rFonts w:eastAsia="Calibri"/>
                <w:szCs w:val="24"/>
              </w:rPr>
            </w:pPr>
            <w:r w:rsidRPr="007B60E0">
              <w:rPr>
                <w:rFonts w:eastAsia="Calibri"/>
                <w:szCs w:val="24"/>
              </w:rPr>
              <w:t>11.1.11. за нарушение сроков:</w:t>
            </w:r>
          </w:p>
          <w:p w:rsidR="007B60E0" w:rsidRPr="007B60E0" w:rsidRDefault="007B60E0" w:rsidP="007B60E0">
            <w:pPr>
              <w:widowControl w:val="0"/>
              <w:jc w:val="both"/>
              <w:rPr>
                <w:rFonts w:eastAsia="Calibri"/>
                <w:szCs w:val="24"/>
              </w:rPr>
            </w:pPr>
            <w:r w:rsidRPr="007B60E0">
              <w:rPr>
                <w:rFonts w:eastAsia="Calibri"/>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7B60E0" w:rsidRPr="00356653" w:rsidRDefault="007B60E0" w:rsidP="007B60E0">
            <w:pPr>
              <w:widowControl w:val="0"/>
              <w:jc w:val="both"/>
              <w:rPr>
                <w:rFonts w:eastAsia="Calibri"/>
                <w:szCs w:val="24"/>
              </w:rPr>
            </w:pPr>
            <w:r w:rsidRPr="007B60E0">
              <w:rPr>
                <w:rFonts w:eastAsia="Calibri"/>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9F791B" w:rsidRPr="00751A70" w:rsidRDefault="009F791B" w:rsidP="009F791B">
            <w:pPr>
              <w:spacing w:line="240" w:lineRule="atLeast"/>
              <w:ind w:firstLine="175"/>
              <w:jc w:val="both"/>
              <w:rPr>
                <w:i/>
                <w:iCs/>
                <w:szCs w:val="24"/>
                <w:lang w:val="en-US"/>
              </w:rPr>
            </w:pPr>
            <w:r w:rsidRPr="00751A70">
              <w:rPr>
                <w:szCs w:val="24"/>
                <w:lang w:val="en-US"/>
              </w:rPr>
              <w:t xml:space="preserve">- manufacturer’s certificate that confirms metrological characteristics of goods (position №___________Specification (s) №_______) – 1 copy, certified by the Seller.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D90815">
              <w:rPr>
                <w:rFonts w:eastAsia="Times New Roman" w:cs="Times New Roman"/>
                <w:szCs w:val="24"/>
                <w:lang w:eastAsia="ru-RU"/>
              </w:rPr>
              <w:t>90</w:t>
            </w:r>
            <w:bookmarkStart w:id="0" w:name="_GoBack"/>
            <w:bookmarkEnd w:id="0"/>
            <w:r w:rsidRPr="009F791B">
              <w:rPr>
                <w:rFonts w:eastAsia="Times New Roman" w:cs="Times New Roman"/>
                <w:szCs w:val="24"/>
                <w:lang w:val="en-US" w:eastAsia="ru-RU"/>
              </w:rPr>
              <w:t xml:space="preserve">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9.6. Goods that do not meet the 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9.8. Not later than the date of commissioning of goods (position ____Specification (s) №_____) the Seller shall provide the Buyer and the final consumer with the following documents, issued in the Republic of Belarus: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-copy of Pattern Approval Certificate of Measuring Instruments and (initial) verification certificate or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-extract from state register of measuring instruments of the Republic of Belarus and verification certificate.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0B0677" w:rsidRPr="009B2666" w:rsidRDefault="000B0677" w:rsidP="000B0677">
            <w:pPr>
              <w:widowControl w:val="0"/>
              <w:jc w:val="both"/>
              <w:rPr>
                <w:b/>
                <w:bCs/>
                <w:szCs w:val="24"/>
                <w:lang w:val="en-US"/>
              </w:rPr>
            </w:pPr>
            <w:r w:rsidRPr="009B2666">
              <w:rPr>
                <w:rFonts w:eastAsia="Calibri"/>
                <w:snapToGrid w:val="0"/>
                <w:szCs w:val="24"/>
                <w:lang w:val="en-US"/>
              </w:rPr>
              <w:t xml:space="preserve">     </w:t>
            </w:r>
            <w:r w:rsidRPr="009B2666">
              <w:rPr>
                <w:rFonts w:eastAsia="Calibri"/>
                <w:snapToGrid w:val="0"/>
                <w:szCs w:val="24"/>
                <w:lang w:val="en-AU"/>
              </w:rPr>
              <w:t xml:space="preserve">9.11 . The Seller guarantees that supplied goods under the present contract may be to realize goods even on the territory of the Republic of Belarus in case of fair use of trademarks and service marks.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10.1. The Seller undertakes without any extra charges to install, adjust and control the operating parameters involving the organizations  that have hygienic certificates and  authorized in the Republic of  Belarus as prescribed,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Before the date of commissioning the Seller shall provide the final consumer with the protocols of operating parameters control for the goods (position №____Specification №______)</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presentation protocols of operating parameters control to the final consumer,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The penalties contemplated by the present subclause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0B0677" w:rsidRPr="000D6011" w:rsidRDefault="000B0677" w:rsidP="000B0677">
            <w:pPr>
              <w:jc w:val="both"/>
              <w:rPr>
                <w:szCs w:val="24"/>
                <w:lang w:val="en-US"/>
              </w:rPr>
            </w:pPr>
            <w:r w:rsidRPr="000D6011">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0B0677" w:rsidRDefault="000B0677" w:rsidP="000B0677">
            <w:pPr>
              <w:widowControl w:val="0"/>
              <w:ind w:firstLine="252"/>
              <w:jc w:val="both"/>
              <w:rPr>
                <w:szCs w:val="24"/>
                <w:lang w:val="en-US"/>
              </w:rPr>
            </w:pPr>
            <w:r w:rsidRPr="000D6011">
              <w:rPr>
                <w:szCs w:val="24"/>
                <w:lang w:val="en-US"/>
              </w:rPr>
              <w:t>11.1.10 the Seller is to pay a fine in the amount of 0.1% of the cost of goods (X-Ray equipment) per each day of delay for untimely fulfillment of obligations and untimely presentation of documents in accordance with clause 9.10 of the contract;</w:t>
            </w:r>
          </w:p>
          <w:p w:rsidR="007B60E0" w:rsidRPr="007B60E0" w:rsidRDefault="007B60E0" w:rsidP="007B60E0">
            <w:pPr>
              <w:widowControl w:val="0"/>
              <w:ind w:firstLine="252"/>
              <w:jc w:val="both"/>
              <w:rPr>
                <w:szCs w:val="24"/>
                <w:lang w:val="en-US"/>
              </w:rPr>
            </w:pPr>
            <w:r w:rsidRPr="007B60E0">
              <w:rPr>
                <w:szCs w:val="24"/>
                <w:lang w:val="en-US"/>
              </w:rPr>
              <w:t>11.1.11. for infringement of the period:</w:t>
            </w:r>
          </w:p>
          <w:p w:rsidR="007B60E0" w:rsidRPr="007B60E0" w:rsidRDefault="007B60E0" w:rsidP="007B60E0">
            <w:pPr>
              <w:widowControl w:val="0"/>
              <w:ind w:firstLine="252"/>
              <w:jc w:val="both"/>
              <w:rPr>
                <w:szCs w:val="24"/>
                <w:lang w:val="en-US"/>
              </w:rPr>
            </w:pPr>
            <w:r w:rsidRPr="007B60E0">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7B60E0" w:rsidRDefault="007B60E0" w:rsidP="007B60E0">
            <w:pPr>
              <w:widowControl w:val="0"/>
              <w:ind w:firstLine="252"/>
              <w:jc w:val="both"/>
              <w:rPr>
                <w:szCs w:val="24"/>
                <w:lang w:val="en-US"/>
              </w:rPr>
            </w:pPr>
            <w:r w:rsidRPr="007B60E0">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D90815">
      <w:rPr>
        <w:noProof/>
        <w:sz w:val="16"/>
        <w:szCs w:val="16"/>
      </w:rPr>
      <w:t>5</w:t>
    </w:r>
    <w:r w:rsidR="00167128"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16FCE">
    <w:pPr>
      <w:jc w:val="center"/>
      <w:rPr>
        <w:sz w:val="16"/>
        <w:szCs w:val="16"/>
      </w:rPr>
    </w:pPr>
  </w:p>
  <w:p w:rsidR="006A3321" w:rsidRDefault="00D90815"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0677"/>
    <w:rsid w:val="000B48DD"/>
    <w:rsid w:val="000C42FE"/>
    <w:rsid w:val="000D026D"/>
    <w:rsid w:val="000D1DE9"/>
    <w:rsid w:val="000F386B"/>
    <w:rsid w:val="00104214"/>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B60E0"/>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90815"/>
    <w:rsid w:val="00DB0762"/>
    <w:rsid w:val="00DB3CA5"/>
    <w:rsid w:val="00DD2C21"/>
    <w:rsid w:val="00DF11DC"/>
    <w:rsid w:val="00E13CEF"/>
    <w:rsid w:val="00E16FCE"/>
    <w:rsid w:val="00E174F3"/>
    <w:rsid w:val="00E40D43"/>
    <w:rsid w:val="00E47408"/>
    <w:rsid w:val="00E560C4"/>
    <w:rsid w:val="00E6611D"/>
    <w:rsid w:val="00E67C4E"/>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14:docId w14:val="43E44A15"/>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268CD-E4A2-4316-B25B-76D455EB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20</Pages>
  <Words>11229</Words>
  <Characters>64010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34</cp:revision>
  <dcterms:created xsi:type="dcterms:W3CDTF">2019-07-15T12:42:00Z</dcterms:created>
  <dcterms:modified xsi:type="dcterms:W3CDTF">2026-05-07T12:35:00Z</dcterms:modified>
</cp:coreProperties>
</file>